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2E68" w:rsidRPr="003B2E68" w:rsidRDefault="00F461D1" w:rsidP="009B1588">
      <w:pPr>
        <w:spacing w:after="0" w:line="240" w:lineRule="auto"/>
        <w:jc w:val="center"/>
        <w:rPr>
          <w:rFonts w:ascii="Tahoma" w:eastAsia="Times New Roman" w:hAnsi="Tahoma" w:cs="Tahoma"/>
          <w:sz w:val="24"/>
          <w:szCs w:val="24"/>
          <w:lang w:eastAsia="ru-RU"/>
        </w:rPr>
      </w:pPr>
      <w:r>
        <w:rPr>
          <w:rFonts w:ascii="Tahoma" w:eastAsia="Times New Roman" w:hAnsi="Tahoma" w:cs="Tahoma"/>
          <w:sz w:val="24"/>
          <w:szCs w:val="24"/>
          <w:lang w:eastAsia="ru-RU"/>
        </w:rPr>
        <w:t xml:space="preserve">п.19 </w:t>
      </w:r>
      <w:proofErr w:type="spellStart"/>
      <w:r w:rsidR="003B2E68" w:rsidRPr="003B2E68">
        <w:rPr>
          <w:rFonts w:ascii="Tahoma" w:eastAsia="Times New Roman" w:hAnsi="Tahoma" w:cs="Tahoma"/>
          <w:sz w:val="24"/>
          <w:szCs w:val="24"/>
          <w:lang w:eastAsia="ru-RU"/>
        </w:rPr>
        <w:t>пп</w:t>
      </w:r>
      <w:proofErr w:type="gramStart"/>
      <w:r w:rsidR="009B1588" w:rsidRPr="003B2E68">
        <w:rPr>
          <w:rFonts w:ascii="Tahoma" w:eastAsia="Times New Roman" w:hAnsi="Tahoma" w:cs="Tahoma"/>
          <w:sz w:val="24"/>
          <w:szCs w:val="24"/>
          <w:lang w:eastAsia="ru-RU"/>
        </w:rPr>
        <w:t>.</w:t>
      </w:r>
      <w:r>
        <w:rPr>
          <w:rFonts w:ascii="Tahoma" w:eastAsia="Times New Roman" w:hAnsi="Tahoma" w:cs="Tahoma"/>
          <w:sz w:val="24"/>
          <w:szCs w:val="24"/>
          <w:lang w:eastAsia="ru-RU"/>
        </w:rPr>
        <w:t>т</w:t>
      </w:r>
      <w:proofErr w:type="spellEnd"/>
      <w:proofErr w:type="gramEnd"/>
      <w:r w:rsidR="003B2E68" w:rsidRPr="003B2E68">
        <w:rPr>
          <w:rFonts w:ascii="Tahoma" w:eastAsia="Times New Roman" w:hAnsi="Tahoma" w:cs="Tahoma"/>
          <w:sz w:val="24"/>
          <w:szCs w:val="24"/>
          <w:lang w:eastAsia="ru-RU"/>
        </w:rPr>
        <w:t xml:space="preserve"> </w:t>
      </w:r>
    </w:p>
    <w:p w:rsidR="009B1588" w:rsidRPr="003B2E68" w:rsidRDefault="009B1588" w:rsidP="009B1588">
      <w:pPr>
        <w:spacing w:after="0" w:line="240" w:lineRule="auto"/>
        <w:jc w:val="center"/>
        <w:rPr>
          <w:rFonts w:ascii="Times New Roman" w:eastAsia="Times New Roman" w:hAnsi="Times New Roman" w:cs="Times New Roman"/>
          <w:b/>
          <w:sz w:val="24"/>
          <w:szCs w:val="24"/>
          <w:lang w:eastAsia="ru-RU"/>
        </w:rPr>
      </w:pPr>
      <w:r w:rsidRPr="009B1588">
        <w:rPr>
          <w:rFonts w:ascii="Times New Roman" w:eastAsia="Times New Roman" w:hAnsi="Times New Roman" w:cs="Times New Roman"/>
          <w:b/>
          <w:sz w:val="24"/>
          <w:szCs w:val="24"/>
          <w:lang w:eastAsia="ru-RU"/>
        </w:rPr>
        <w:t>Об объеме и стоимости электрической энергии (мощности) за расчетный период, приобретенной по каждому договору купли-продажи (поставки) электрической энергии (мощности) в целях компенсации потерь электрической энергии, заключенному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объемы которой подтверждены сертификатом, выданным советом рынка</w:t>
      </w:r>
    </w:p>
    <w:p w:rsidR="003B2E68" w:rsidRDefault="003B2E68" w:rsidP="003B2E68">
      <w:pPr>
        <w:jc w:val="center"/>
        <w:rPr>
          <w:rFonts w:ascii="Times New Roman" w:hAnsi="Times New Roman" w:cs="Times New Roman"/>
          <w:sz w:val="24"/>
          <w:szCs w:val="24"/>
        </w:rPr>
      </w:pPr>
    </w:p>
    <w:p w:rsidR="003F5594" w:rsidRPr="003B2E68" w:rsidRDefault="005E14EC" w:rsidP="0092149B">
      <w:pPr>
        <w:jc w:val="center"/>
        <w:rPr>
          <w:rFonts w:ascii="Times New Roman" w:hAnsi="Times New Roman" w:cs="Times New Roman"/>
          <w:sz w:val="24"/>
          <w:szCs w:val="24"/>
        </w:rPr>
      </w:pPr>
      <w:r>
        <w:rPr>
          <w:rFonts w:ascii="Times New Roman" w:hAnsi="Times New Roman" w:cs="Times New Roman"/>
          <w:sz w:val="24"/>
          <w:szCs w:val="24"/>
        </w:rPr>
        <w:t>Ок</w:t>
      </w:r>
      <w:r w:rsidR="00B42490">
        <w:rPr>
          <w:rFonts w:ascii="Times New Roman" w:hAnsi="Times New Roman" w:cs="Times New Roman"/>
          <w:sz w:val="24"/>
          <w:szCs w:val="24"/>
        </w:rPr>
        <w:t>тябрь</w:t>
      </w:r>
      <w:r w:rsidR="00A96679">
        <w:rPr>
          <w:rFonts w:ascii="Times New Roman" w:hAnsi="Times New Roman" w:cs="Times New Roman"/>
          <w:sz w:val="24"/>
          <w:szCs w:val="24"/>
        </w:rPr>
        <w:t xml:space="preserve"> </w:t>
      </w:r>
      <w:r w:rsidR="00F461D1">
        <w:rPr>
          <w:rFonts w:ascii="Times New Roman" w:hAnsi="Times New Roman" w:cs="Times New Roman"/>
          <w:sz w:val="24"/>
          <w:szCs w:val="24"/>
        </w:rPr>
        <w:t>20</w:t>
      </w:r>
      <w:r w:rsidR="00D8110A">
        <w:rPr>
          <w:rFonts w:ascii="Times New Roman" w:hAnsi="Times New Roman" w:cs="Times New Roman"/>
          <w:sz w:val="24"/>
          <w:szCs w:val="24"/>
        </w:rPr>
        <w:t>23</w:t>
      </w:r>
      <w:r w:rsidR="003B2E68">
        <w:rPr>
          <w:rFonts w:ascii="Times New Roman" w:hAnsi="Times New Roman" w:cs="Times New Roman"/>
          <w:sz w:val="24"/>
          <w:szCs w:val="24"/>
        </w:rPr>
        <w:t>г.</w:t>
      </w:r>
    </w:p>
    <w:p w:rsidR="009B1588" w:rsidRPr="003B2E68" w:rsidRDefault="009B1588" w:rsidP="003B2E68">
      <w:pPr>
        <w:spacing w:after="0" w:line="240" w:lineRule="auto"/>
        <w:ind w:firstLine="567"/>
        <w:jc w:val="both"/>
        <w:rPr>
          <w:rFonts w:ascii="Times New Roman" w:eastAsia="Times New Roman" w:hAnsi="Times New Roman" w:cs="Times New Roman"/>
          <w:sz w:val="24"/>
          <w:szCs w:val="24"/>
          <w:lang w:eastAsia="ru-RU"/>
        </w:rPr>
      </w:pPr>
      <w:r w:rsidRPr="003B2E68">
        <w:rPr>
          <w:rFonts w:ascii="Times New Roman" w:hAnsi="Times New Roman" w:cs="Times New Roman"/>
          <w:sz w:val="24"/>
          <w:szCs w:val="24"/>
        </w:rPr>
        <w:t>АО «</w:t>
      </w:r>
      <w:proofErr w:type="spellStart"/>
      <w:r w:rsidRPr="003B2E68">
        <w:rPr>
          <w:rFonts w:ascii="Times New Roman" w:hAnsi="Times New Roman" w:cs="Times New Roman"/>
          <w:sz w:val="24"/>
          <w:szCs w:val="24"/>
        </w:rPr>
        <w:t>Авиакор</w:t>
      </w:r>
      <w:proofErr w:type="spellEnd"/>
      <w:r w:rsidRPr="003B2E68">
        <w:rPr>
          <w:rFonts w:ascii="Times New Roman" w:hAnsi="Times New Roman" w:cs="Times New Roman"/>
          <w:sz w:val="24"/>
          <w:szCs w:val="24"/>
        </w:rPr>
        <w:t xml:space="preserve">-авиационный завод» </w:t>
      </w:r>
      <w:r w:rsidRPr="003D6280">
        <w:rPr>
          <w:rFonts w:ascii="Times New Roman" w:hAnsi="Times New Roman" w:cs="Times New Roman"/>
          <w:b/>
          <w:sz w:val="24"/>
          <w:szCs w:val="24"/>
        </w:rPr>
        <w:t>не имеет  договоров</w:t>
      </w:r>
      <w:r w:rsidR="00EC39F7">
        <w:rPr>
          <w:rFonts w:ascii="Times New Roman" w:hAnsi="Times New Roman" w:cs="Times New Roman"/>
          <w:b/>
          <w:sz w:val="24"/>
          <w:szCs w:val="24"/>
        </w:rPr>
        <w:t xml:space="preserve"> </w:t>
      </w:r>
      <w:r w:rsidRPr="003B2E68">
        <w:rPr>
          <w:rFonts w:ascii="Times New Roman" w:eastAsia="Times New Roman" w:hAnsi="Times New Roman" w:cs="Times New Roman"/>
          <w:sz w:val="24"/>
          <w:szCs w:val="24"/>
          <w:lang w:eastAsia="ru-RU"/>
        </w:rPr>
        <w:t>заключенных</w:t>
      </w:r>
      <w:r w:rsidRPr="009B1588">
        <w:rPr>
          <w:rFonts w:ascii="Times New Roman" w:eastAsia="Times New Roman" w:hAnsi="Times New Roman" w:cs="Times New Roman"/>
          <w:sz w:val="24"/>
          <w:szCs w:val="24"/>
          <w:lang w:eastAsia="ru-RU"/>
        </w:rPr>
        <w:t xml:space="preserve">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объемы которой подтверждены сертификатом, выданным советом рынка</w:t>
      </w:r>
      <w:r w:rsidRPr="003B2E68">
        <w:rPr>
          <w:rFonts w:ascii="Times New Roman" w:eastAsia="Times New Roman" w:hAnsi="Times New Roman" w:cs="Times New Roman"/>
          <w:sz w:val="24"/>
          <w:szCs w:val="24"/>
          <w:lang w:eastAsia="ru-RU"/>
        </w:rPr>
        <w:t>.</w:t>
      </w:r>
    </w:p>
    <w:p w:rsidR="009B1588" w:rsidRPr="003B2E68" w:rsidRDefault="009B1588" w:rsidP="009B1588">
      <w:pPr>
        <w:spacing w:after="0" w:line="240" w:lineRule="auto"/>
        <w:jc w:val="both"/>
        <w:rPr>
          <w:rFonts w:ascii="Times New Roman" w:eastAsia="Times New Roman" w:hAnsi="Times New Roman" w:cs="Times New Roman"/>
          <w:sz w:val="24"/>
          <w:szCs w:val="24"/>
          <w:lang w:eastAsia="ru-RU"/>
        </w:rPr>
      </w:pPr>
    </w:p>
    <w:p w:rsidR="009B1588" w:rsidRDefault="009B1588" w:rsidP="009B1588">
      <w:pPr>
        <w:spacing w:after="0" w:line="240" w:lineRule="auto"/>
        <w:jc w:val="both"/>
        <w:rPr>
          <w:rFonts w:ascii="Tahoma" w:eastAsia="Times New Roman" w:hAnsi="Tahoma" w:cs="Tahoma"/>
          <w:sz w:val="18"/>
          <w:szCs w:val="18"/>
          <w:lang w:eastAsia="ru-RU"/>
        </w:rPr>
      </w:pPr>
    </w:p>
    <w:p w:rsidR="00F461D1" w:rsidRDefault="00F461D1" w:rsidP="00F461D1">
      <w:pPr>
        <w:pStyle w:val="ConsPlusNormal"/>
        <w:spacing w:before="240"/>
        <w:ind w:firstLine="540"/>
        <w:jc w:val="both"/>
      </w:pPr>
      <w:r>
        <w:t xml:space="preserve">*29. Информация, указанная в </w:t>
      </w:r>
      <w:hyperlink w:anchor="Par110" w:tooltip="о вводе в ремонт и выводе из ремонта электросетевых объектов с указанием сроков (сводная информация);" w:history="1">
        <w:r>
          <w:rPr>
            <w:color w:val="0000FF"/>
          </w:rPr>
          <w:t>абзаце девятом подпункта "г"</w:t>
        </w:r>
      </w:hyperlink>
      <w:r>
        <w:t xml:space="preserve"> и </w:t>
      </w:r>
      <w:hyperlink w:anchor="Par159" w:tooltip="т) об объеме и о стоимости электрической энергии (мощности) за расчетный период, приобретенной по каждому договору купли-продажи (поставки) электрической энергии (мощности) в целях компенсации потерь электрической энергии, заключенному с производителем электри" w:history="1">
        <w:r>
          <w:rPr>
            <w:color w:val="0000FF"/>
          </w:rPr>
          <w:t>подпункте "т" пункта 19</w:t>
        </w:r>
      </w:hyperlink>
      <w:r>
        <w:t xml:space="preserve"> настоящего документа, подлежит опубликованию на официальном сайте сетевой организации или ином официальном сайте в сети "Интернет", определяемом Правительством Российской Федерации, по мере обновления, но </w:t>
      </w:r>
      <w:r w:rsidRPr="00F461D1">
        <w:rPr>
          <w:b/>
        </w:rPr>
        <w:t>не реже одного раза в месяц</w:t>
      </w:r>
      <w:r>
        <w:t>.</w:t>
      </w:r>
    </w:p>
    <w:p w:rsidR="00693DED" w:rsidRPr="009B1588" w:rsidRDefault="00693DED" w:rsidP="00F461D1">
      <w:pPr>
        <w:pStyle w:val="ConsPlusNormal"/>
        <w:spacing w:before="200"/>
        <w:ind w:firstLine="540"/>
        <w:jc w:val="both"/>
        <w:rPr>
          <w:rFonts w:ascii="Tahoma" w:eastAsia="Times New Roman" w:hAnsi="Tahoma" w:cs="Tahoma"/>
          <w:sz w:val="18"/>
          <w:szCs w:val="18"/>
        </w:rPr>
      </w:pPr>
      <w:bookmarkStart w:id="0" w:name="_GoBack"/>
      <w:bookmarkEnd w:id="0"/>
    </w:p>
    <w:sectPr w:rsidR="00693DED" w:rsidRPr="009B1588" w:rsidSect="003F55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9B1588"/>
    <w:rsid w:val="0001213E"/>
    <w:rsid w:val="000201CC"/>
    <w:rsid w:val="000243A9"/>
    <w:rsid w:val="0003080E"/>
    <w:rsid w:val="00061FD3"/>
    <w:rsid w:val="00076FD2"/>
    <w:rsid w:val="00086CDF"/>
    <w:rsid w:val="00092292"/>
    <w:rsid w:val="000B0E2D"/>
    <w:rsid w:val="000C3012"/>
    <w:rsid w:val="000E5349"/>
    <w:rsid w:val="00115EDF"/>
    <w:rsid w:val="001215E9"/>
    <w:rsid w:val="00151032"/>
    <w:rsid w:val="0016652A"/>
    <w:rsid w:val="00171A79"/>
    <w:rsid w:val="001920CE"/>
    <w:rsid w:val="001D2203"/>
    <w:rsid w:val="0020313D"/>
    <w:rsid w:val="00217262"/>
    <w:rsid w:val="00234A11"/>
    <w:rsid w:val="0027111A"/>
    <w:rsid w:val="002774C7"/>
    <w:rsid w:val="00290D07"/>
    <w:rsid w:val="002A1169"/>
    <w:rsid w:val="002D36B0"/>
    <w:rsid w:val="003170D4"/>
    <w:rsid w:val="00322CC2"/>
    <w:rsid w:val="00333D0A"/>
    <w:rsid w:val="00346CF6"/>
    <w:rsid w:val="003617D6"/>
    <w:rsid w:val="003669FC"/>
    <w:rsid w:val="003809A2"/>
    <w:rsid w:val="00384EDF"/>
    <w:rsid w:val="00386C70"/>
    <w:rsid w:val="003B2E68"/>
    <w:rsid w:val="003B7D80"/>
    <w:rsid w:val="003D6280"/>
    <w:rsid w:val="003D7D52"/>
    <w:rsid w:val="003E6C64"/>
    <w:rsid w:val="003F2AC1"/>
    <w:rsid w:val="003F3C28"/>
    <w:rsid w:val="003F47A0"/>
    <w:rsid w:val="003F5594"/>
    <w:rsid w:val="004203F0"/>
    <w:rsid w:val="004458E6"/>
    <w:rsid w:val="00475E99"/>
    <w:rsid w:val="004910D6"/>
    <w:rsid w:val="004916A9"/>
    <w:rsid w:val="004A6C1C"/>
    <w:rsid w:val="004B014E"/>
    <w:rsid w:val="004B77F5"/>
    <w:rsid w:val="004D0E9B"/>
    <w:rsid w:val="004E612D"/>
    <w:rsid w:val="004F6821"/>
    <w:rsid w:val="0050321C"/>
    <w:rsid w:val="00503CC8"/>
    <w:rsid w:val="005259A3"/>
    <w:rsid w:val="00527B71"/>
    <w:rsid w:val="00543B44"/>
    <w:rsid w:val="00564276"/>
    <w:rsid w:val="00573999"/>
    <w:rsid w:val="00584CD7"/>
    <w:rsid w:val="00597F3E"/>
    <w:rsid w:val="005B3019"/>
    <w:rsid w:val="005C29E1"/>
    <w:rsid w:val="005D4B1D"/>
    <w:rsid w:val="005E14EC"/>
    <w:rsid w:val="006224B4"/>
    <w:rsid w:val="00625570"/>
    <w:rsid w:val="006503C1"/>
    <w:rsid w:val="006543C2"/>
    <w:rsid w:val="00656779"/>
    <w:rsid w:val="006810F6"/>
    <w:rsid w:val="00693DED"/>
    <w:rsid w:val="006940AF"/>
    <w:rsid w:val="006F61A7"/>
    <w:rsid w:val="0070544D"/>
    <w:rsid w:val="00796D7D"/>
    <w:rsid w:val="0079774C"/>
    <w:rsid w:val="007A2F99"/>
    <w:rsid w:val="007B39A4"/>
    <w:rsid w:val="007C19D5"/>
    <w:rsid w:val="007C797A"/>
    <w:rsid w:val="007D7D34"/>
    <w:rsid w:val="008755A0"/>
    <w:rsid w:val="008807E4"/>
    <w:rsid w:val="008D5A23"/>
    <w:rsid w:val="009159E6"/>
    <w:rsid w:val="0092149B"/>
    <w:rsid w:val="0092757B"/>
    <w:rsid w:val="00933BF9"/>
    <w:rsid w:val="00933FB7"/>
    <w:rsid w:val="0095790F"/>
    <w:rsid w:val="00974DC8"/>
    <w:rsid w:val="00990A94"/>
    <w:rsid w:val="009916F6"/>
    <w:rsid w:val="009A0B54"/>
    <w:rsid w:val="009A2097"/>
    <w:rsid w:val="009B1588"/>
    <w:rsid w:val="009C1D55"/>
    <w:rsid w:val="009C26B5"/>
    <w:rsid w:val="00A305FD"/>
    <w:rsid w:val="00A417C4"/>
    <w:rsid w:val="00A46E6C"/>
    <w:rsid w:val="00A875C1"/>
    <w:rsid w:val="00A96679"/>
    <w:rsid w:val="00AA2F81"/>
    <w:rsid w:val="00AA3F0F"/>
    <w:rsid w:val="00AC034B"/>
    <w:rsid w:val="00AD6B2F"/>
    <w:rsid w:val="00AD7AFA"/>
    <w:rsid w:val="00B26C58"/>
    <w:rsid w:val="00B2742E"/>
    <w:rsid w:val="00B31695"/>
    <w:rsid w:val="00B42490"/>
    <w:rsid w:val="00B436FC"/>
    <w:rsid w:val="00B726BE"/>
    <w:rsid w:val="00B930DA"/>
    <w:rsid w:val="00BC096B"/>
    <w:rsid w:val="00BD1B58"/>
    <w:rsid w:val="00BF0F9B"/>
    <w:rsid w:val="00C113A0"/>
    <w:rsid w:val="00C11906"/>
    <w:rsid w:val="00C15850"/>
    <w:rsid w:val="00C17368"/>
    <w:rsid w:val="00C337F9"/>
    <w:rsid w:val="00C5213D"/>
    <w:rsid w:val="00C66D96"/>
    <w:rsid w:val="00C772CF"/>
    <w:rsid w:val="00C83F1F"/>
    <w:rsid w:val="00C84A5C"/>
    <w:rsid w:val="00C96395"/>
    <w:rsid w:val="00CD03DF"/>
    <w:rsid w:val="00CD187A"/>
    <w:rsid w:val="00CF4C02"/>
    <w:rsid w:val="00D236C2"/>
    <w:rsid w:val="00D34A34"/>
    <w:rsid w:val="00D36F59"/>
    <w:rsid w:val="00D600B6"/>
    <w:rsid w:val="00D8110A"/>
    <w:rsid w:val="00D931B7"/>
    <w:rsid w:val="00D97847"/>
    <w:rsid w:val="00DA209A"/>
    <w:rsid w:val="00DA5D6C"/>
    <w:rsid w:val="00DB069E"/>
    <w:rsid w:val="00DD6376"/>
    <w:rsid w:val="00DF308E"/>
    <w:rsid w:val="00DF7EA7"/>
    <w:rsid w:val="00E03AF6"/>
    <w:rsid w:val="00E04BE5"/>
    <w:rsid w:val="00E249AE"/>
    <w:rsid w:val="00E479B8"/>
    <w:rsid w:val="00E53607"/>
    <w:rsid w:val="00E62CC8"/>
    <w:rsid w:val="00E664B4"/>
    <w:rsid w:val="00E850B9"/>
    <w:rsid w:val="00E86E12"/>
    <w:rsid w:val="00E87FC4"/>
    <w:rsid w:val="00E96B5F"/>
    <w:rsid w:val="00E97B23"/>
    <w:rsid w:val="00EA68CF"/>
    <w:rsid w:val="00EC39F7"/>
    <w:rsid w:val="00EE3840"/>
    <w:rsid w:val="00F01527"/>
    <w:rsid w:val="00F06B0E"/>
    <w:rsid w:val="00F0774C"/>
    <w:rsid w:val="00F461D1"/>
    <w:rsid w:val="00FB076C"/>
    <w:rsid w:val="00FB5683"/>
    <w:rsid w:val="00FC33D7"/>
    <w:rsid w:val="00FC44B5"/>
    <w:rsid w:val="00FD3EDE"/>
    <w:rsid w:val="00FF076A"/>
    <w:rsid w:val="00FF64B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559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931B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931B7"/>
    <w:rPr>
      <w:rFonts w:ascii="Tahoma" w:hAnsi="Tahoma" w:cs="Tahoma"/>
      <w:sz w:val="16"/>
      <w:szCs w:val="16"/>
    </w:rPr>
  </w:style>
  <w:style w:type="paragraph" w:customStyle="1" w:styleId="ConsPlusNormal">
    <w:name w:val="ConsPlusNormal"/>
    <w:rsid w:val="00693DED"/>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4264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1</Pages>
  <Words>260</Words>
  <Characters>1482</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Аудитор</dc:creator>
  <cp:lastModifiedBy>Пользователь</cp:lastModifiedBy>
  <cp:revision>198</cp:revision>
  <cp:lastPrinted>2017-01-15T18:49:00Z</cp:lastPrinted>
  <dcterms:created xsi:type="dcterms:W3CDTF">2015-06-23T10:14:00Z</dcterms:created>
  <dcterms:modified xsi:type="dcterms:W3CDTF">2023-11-08T14:32:00Z</dcterms:modified>
</cp:coreProperties>
</file>